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05D" w:rsidRDefault="009E505D" w:rsidP="009E505D">
      <w:pPr>
        <w:ind w:firstLine="720"/>
        <w:jc w:val="both"/>
        <w:rPr>
          <w:sz w:val="28"/>
          <w:szCs w:val="28"/>
          <w:highlight w:val="yellow"/>
          <w:lang w:val="uk-UA"/>
        </w:rPr>
      </w:pPr>
    </w:p>
    <w:tbl>
      <w:tblPr>
        <w:tblStyle w:val="a3"/>
        <w:tblW w:w="9492" w:type="dxa"/>
        <w:tblLook w:val="04A0" w:firstRow="1" w:lastRow="0" w:firstColumn="1" w:lastColumn="0" w:noHBand="0" w:noVBand="1"/>
      </w:tblPr>
      <w:tblGrid>
        <w:gridCol w:w="562"/>
        <w:gridCol w:w="2977"/>
        <w:gridCol w:w="5953"/>
      </w:tblGrid>
      <w:tr w:rsidR="009E505D" w:rsidRPr="00103EDF" w:rsidTr="00C7673C">
        <w:tc>
          <w:tcPr>
            <w:tcW w:w="562" w:type="dxa"/>
          </w:tcPr>
          <w:p w:rsidR="009E505D" w:rsidRPr="00DB2066" w:rsidRDefault="009E505D" w:rsidP="00C7673C">
            <w:pPr>
              <w:jc w:val="center"/>
              <w:rPr>
                <w:lang w:val="uk-UA"/>
              </w:rPr>
            </w:pPr>
            <w:r w:rsidRPr="00DB2066">
              <w:rPr>
                <w:lang w:val="uk-UA"/>
              </w:rPr>
              <w:t>1.</w:t>
            </w:r>
          </w:p>
        </w:tc>
        <w:tc>
          <w:tcPr>
            <w:tcW w:w="2977" w:type="dxa"/>
          </w:tcPr>
          <w:p w:rsidR="009E505D" w:rsidRPr="0017077D" w:rsidRDefault="009E505D" w:rsidP="00C7673C">
            <w:pPr>
              <w:jc w:val="both"/>
              <w:rPr>
                <w:b/>
                <w:lang w:val="uk-UA"/>
              </w:rPr>
            </w:pPr>
            <w:r w:rsidRPr="0017077D">
              <w:rPr>
                <w:b/>
                <w:lang w:val="uk-UA"/>
              </w:rPr>
              <w:t>Найменування закладу освіти</w:t>
            </w:r>
          </w:p>
        </w:tc>
        <w:tc>
          <w:tcPr>
            <w:tcW w:w="5953" w:type="dxa"/>
          </w:tcPr>
          <w:p w:rsidR="009E505D" w:rsidRPr="00F04CCD" w:rsidRDefault="00F04CCD" w:rsidP="00C7673C">
            <w:pPr>
              <w:spacing w:after="160" w:line="259" w:lineRule="auto"/>
              <w:jc w:val="center"/>
              <w:rPr>
                <w:rFonts w:eastAsiaTheme="minorHAnsi"/>
                <w:b/>
                <w:sz w:val="28"/>
                <w:szCs w:val="28"/>
                <w:lang w:val="uk-UA" w:eastAsia="en-US"/>
              </w:rPr>
            </w:pPr>
            <w:r w:rsidRPr="00CC4B99">
              <w:rPr>
                <w:rFonts w:eastAsiaTheme="minorHAnsi"/>
                <w:b/>
                <w:sz w:val="28"/>
                <w:szCs w:val="28"/>
                <w:lang w:val="uk-UA" w:eastAsia="en-US"/>
              </w:rPr>
              <w:t>Державний податковий університет</w:t>
            </w:r>
            <w:bookmarkStart w:id="0" w:name="_GoBack"/>
            <w:bookmarkEnd w:id="0"/>
          </w:p>
          <w:p w:rsidR="009E505D" w:rsidRPr="00103EDF" w:rsidRDefault="009E505D" w:rsidP="00C7673C">
            <w:pPr>
              <w:jc w:val="center"/>
              <w:rPr>
                <w:b/>
                <w:lang w:val="uk-UA"/>
              </w:rPr>
            </w:pPr>
          </w:p>
        </w:tc>
      </w:tr>
      <w:tr w:rsidR="009E505D" w:rsidRPr="00103EDF" w:rsidTr="00C7673C">
        <w:tc>
          <w:tcPr>
            <w:tcW w:w="562" w:type="dxa"/>
          </w:tcPr>
          <w:p w:rsidR="009E505D" w:rsidRPr="00DB2066" w:rsidRDefault="009E505D" w:rsidP="00C7673C">
            <w:pPr>
              <w:jc w:val="center"/>
              <w:rPr>
                <w:lang w:val="uk-UA"/>
              </w:rPr>
            </w:pPr>
            <w:r w:rsidRPr="00DB2066">
              <w:rPr>
                <w:lang w:val="uk-UA"/>
              </w:rPr>
              <w:t>2.</w:t>
            </w:r>
          </w:p>
        </w:tc>
        <w:tc>
          <w:tcPr>
            <w:tcW w:w="2977" w:type="dxa"/>
          </w:tcPr>
          <w:p w:rsidR="009E505D" w:rsidRPr="00103EDF" w:rsidRDefault="009E505D" w:rsidP="00C7673C">
            <w:pPr>
              <w:jc w:val="both"/>
              <w:rPr>
                <w:b/>
                <w:lang w:val="uk-UA"/>
              </w:rPr>
            </w:pPr>
            <w:r w:rsidRPr="00103EDF">
              <w:rPr>
                <w:b/>
                <w:lang w:val="uk-UA"/>
              </w:rPr>
              <w:t>Місце розташування</w:t>
            </w:r>
          </w:p>
          <w:p w:rsidR="009E505D" w:rsidRPr="00103EDF" w:rsidRDefault="009E505D" w:rsidP="00C7673C">
            <w:pPr>
              <w:jc w:val="both"/>
              <w:rPr>
                <w:b/>
                <w:lang w:val="uk-UA"/>
              </w:rPr>
            </w:pPr>
            <w:r w:rsidRPr="00103EDF">
              <w:rPr>
                <w:b/>
                <w:lang w:val="uk-UA"/>
              </w:rPr>
              <w:t>закладу освіти</w:t>
            </w:r>
          </w:p>
          <w:p w:rsidR="009E505D" w:rsidRPr="00103EDF" w:rsidRDefault="009E505D" w:rsidP="00C7673C">
            <w:pPr>
              <w:jc w:val="both"/>
              <w:rPr>
                <w:b/>
                <w:lang w:val="uk-UA"/>
              </w:rPr>
            </w:pPr>
          </w:p>
        </w:tc>
        <w:tc>
          <w:tcPr>
            <w:tcW w:w="5953" w:type="dxa"/>
          </w:tcPr>
          <w:p w:rsidR="009E505D" w:rsidRPr="000D140B" w:rsidRDefault="009E505D" w:rsidP="00C7673C">
            <w:pPr>
              <w:jc w:val="both"/>
              <w:rPr>
                <w:color w:val="000000"/>
                <w:shd w:val="clear" w:color="auto" w:fill="F8F8FF"/>
                <w:lang w:val="uk-UA"/>
              </w:rPr>
            </w:pPr>
            <w:r w:rsidRPr="000D140B">
              <w:rPr>
                <w:color w:val="000000"/>
                <w:shd w:val="clear" w:color="auto" w:fill="F8F8FF"/>
                <w:lang w:val="uk-UA"/>
              </w:rPr>
              <w:t>вул.</w:t>
            </w:r>
            <w:r>
              <w:rPr>
                <w:color w:val="000000"/>
                <w:shd w:val="clear" w:color="auto" w:fill="F8F8FF"/>
                <w:lang w:val="uk-UA"/>
              </w:rPr>
              <w:t xml:space="preserve"> Універ</w:t>
            </w:r>
            <w:r w:rsidRPr="000D140B">
              <w:rPr>
                <w:color w:val="000000"/>
                <w:shd w:val="clear" w:color="auto" w:fill="F8F8FF"/>
                <w:lang w:val="uk-UA"/>
              </w:rPr>
              <w:t>ситетська,</w:t>
            </w:r>
            <w:r>
              <w:rPr>
                <w:color w:val="000000"/>
                <w:shd w:val="clear" w:color="auto" w:fill="F8F8FF"/>
                <w:lang w:val="uk-UA"/>
              </w:rPr>
              <w:t xml:space="preserve"> </w:t>
            </w:r>
            <w:r w:rsidRPr="000D140B">
              <w:rPr>
                <w:color w:val="000000"/>
                <w:shd w:val="clear" w:color="auto" w:fill="F8F8FF"/>
                <w:lang w:val="uk-UA"/>
              </w:rPr>
              <w:t>31, м. Ірпінь,</w:t>
            </w:r>
            <w:r>
              <w:rPr>
                <w:color w:val="000000"/>
                <w:shd w:val="clear" w:color="auto" w:fill="F8F8FF"/>
                <w:lang w:val="uk-UA"/>
              </w:rPr>
              <w:t xml:space="preserve"> </w:t>
            </w:r>
            <w:r w:rsidRPr="000D140B">
              <w:rPr>
                <w:color w:val="000000"/>
                <w:shd w:val="clear" w:color="auto" w:fill="F8F8FF"/>
                <w:lang w:val="uk-UA"/>
              </w:rPr>
              <w:t>Київська область,</w:t>
            </w:r>
          </w:p>
          <w:p w:rsidR="009E505D" w:rsidRPr="00103EDF" w:rsidRDefault="009E505D" w:rsidP="00C7673C">
            <w:pPr>
              <w:rPr>
                <w:lang w:val="uk-UA"/>
              </w:rPr>
            </w:pPr>
            <w:r w:rsidRPr="000D140B">
              <w:rPr>
                <w:color w:val="000000"/>
                <w:shd w:val="clear" w:color="auto" w:fill="F8F8FF"/>
                <w:lang w:val="uk-UA"/>
              </w:rPr>
              <w:t>08205</w:t>
            </w:r>
          </w:p>
        </w:tc>
      </w:tr>
      <w:tr w:rsidR="009E505D" w:rsidRPr="009576D5" w:rsidTr="00C7673C">
        <w:trPr>
          <w:trHeight w:val="717"/>
        </w:trPr>
        <w:tc>
          <w:tcPr>
            <w:tcW w:w="562" w:type="dxa"/>
          </w:tcPr>
          <w:p w:rsidR="009E505D" w:rsidRPr="00DB2066" w:rsidRDefault="009E505D" w:rsidP="00C7673C">
            <w:pPr>
              <w:jc w:val="center"/>
              <w:rPr>
                <w:lang w:val="uk-UA"/>
              </w:rPr>
            </w:pPr>
            <w:r w:rsidRPr="00DB2066">
              <w:rPr>
                <w:lang w:val="uk-UA"/>
              </w:rPr>
              <w:t>3.</w:t>
            </w:r>
          </w:p>
        </w:tc>
        <w:tc>
          <w:tcPr>
            <w:tcW w:w="2977" w:type="dxa"/>
          </w:tcPr>
          <w:p w:rsidR="009E505D" w:rsidRDefault="009E505D" w:rsidP="00C7673C">
            <w:pPr>
              <w:jc w:val="both"/>
              <w:rPr>
                <w:b/>
                <w:lang w:val="uk-UA"/>
              </w:rPr>
            </w:pPr>
            <w:r>
              <w:rPr>
                <w:b/>
                <w:lang w:val="uk-UA"/>
              </w:rPr>
              <w:t xml:space="preserve">Назва  програми, </w:t>
            </w:r>
          </w:p>
          <w:p w:rsidR="009E505D" w:rsidRPr="00103EDF" w:rsidRDefault="009E505D" w:rsidP="00C7673C">
            <w:pPr>
              <w:jc w:val="both"/>
              <w:rPr>
                <w:b/>
                <w:lang w:val="uk-UA"/>
              </w:rPr>
            </w:pPr>
            <w:r w:rsidRPr="00103EDF">
              <w:rPr>
                <w:b/>
                <w:lang w:val="uk-UA"/>
              </w:rPr>
              <w:t>строк навчання</w:t>
            </w:r>
          </w:p>
        </w:tc>
        <w:tc>
          <w:tcPr>
            <w:tcW w:w="5953" w:type="dxa"/>
          </w:tcPr>
          <w:p w:rsidR="009E505D" w:rsidRDefault="009E505D" w:rsidP="00C7673C">
            <w:pPr>
              <w:rPr>
                <w:lang w:val="uk-UA"/>
              </w:rPr>
            </w:pPr>
            <w:r w:rsidRPr="0074149B">
              <w:rPr>
                <w:b/>
                <w:lang w:val="uk-UA"/>
              </w:rPr>
              <w:t>Бухгалтерський облік (коротка програма)</w:t>
            </w:r>
            <w:r w:rsidRPr="009576D5">
              <w:rPr>
                <w:lang w:val="uk-UA"/>
              </w:rPr>
              <w:t>, 1</w:t>
            </w:r>
            <w:r w:rsidR="00217FE7" w:rsidRPr="00F04CCD">
              <w:t>,2</w:t>
            </w:r>
            <w:r w:rsidRPr="009576D5">
              <w:rPr>
                <w:lang w:val="uk-UA"/>
              </w:rPr>
              <w:t xml:space="preserve"> міс.</w:t>
            </w:r>
          </w:p>
          <w:p w:rsidR="009E505D" w:rsidRDefault="009E505D" w:rsidP="00C7673C">
            <w:pPr>
              <w:rPr>
                <w:lang w:val="uk-UA"/>
              </w:rPr>
            </w:pPr>
            <w:r w:rsidRPr="0074149B">
              <w:rPr>
                <w:b/>
                <w:lang w:val="uk-UA"/>
              </w:rPr>
              <w:t>Бухгалтерський облік (розширена програма),</w:t>
            </w:r>
            <w:r>
              <w:rPr>
                <w:lang w:val="uk-UA"/>
              </w:rPr>
              <w:t>2,4 міс.</w:t>
            </w:r>
          </w:p>
          <w:p w:rsidR="009E505D" w:rsidRDefault="009E505D" w:rsidP="00C7673C">
            <w:pPr>
              <w:jc w:val="both"/>
              <w:rPr>
                <w:lang w:val="uk-UA"/>
              </w:rPr>
            </w:pPr>
            <w:r w:rsidRPr="0074149B">
              <w:rPr>
                <w:b/>
                <w:lang w:val="uk-UA"/>
              </w:rPr>
              <w:t>Бізнес-планування підприємницької діяльності (коротка програма),</w:t>
            </w:r>
            <w:r>
              <w:rPr>
                <w:lang w:val="uk-UA"/>
              </w:rPr>
              <w:t xml:space="preserve"> 0,5 міс.</w:t>
            </w:r>
          </w:p>
          <w:p w:rsidR="009E505D" w:rsidRDefault="009E505D" w:rsidP="00C7673C">
            <w:pPr>
              <w:jc w:val="both"/>
              <w:rPr>
                <w:lang w:val="uk-UA"/>
              </w:rPr>
            </w:pPr>
            <w:r w:rsidRPr="0074149B">
              <w:rPr>
                <w:b/>
                <w:lang w:val="uk-UA"/>
              </w:rPr>
              <w:t>Бізнес-планування підприємницької діяльності (розширена програма)</w:t>
            </w:r>
            <w:r>
              <w:rPr>
                <w:lang w:val="uk-UA"/>
              </w:rPr>
              <w:t>, 1,2 міс.</w:t>
            </w:r>
          </w:p>
          <w:p w:rsidR="009E505D" w:rsidRDefault="009E505D" w:rsidP="00C7673C">
            <w:pPr>
              <w:rPr>
                <w:rFonts w:eastAsiaTheme="minorHAnsi"/>
                <w:sz w:val="22"/>
                <w:szCs w:val="22"/>
                <w:lang w:val="uk-UA" w:eastAsia="en-US"/>
              </w:rPr>
            </w:pPr>
            <w:r w:rsidRPr="0074149B">
              <w:rPr>
                <w:rFonts w:eastAsiaTheme="minorHAnsi"/>
                <w:b/>
                <w:sz w:val="22"/>
                <w:szCs w:val="22"/>
                <w:lang w:val="uk-UA" w:eastAsia="en-US"/>
              </w:rPr>
              <w:t>Іноземна мова (для початківців)  (англійська),</w:t>
            </w:r>
            <w:r>
              <w:rPr>
                <w:rFonts w:eastAsiaTheme="minorHAnsi"/>
                <w:sz w:val="22"/>
                <w:szCs w:val="22"/>
                <w:lang w:val="uk-UA" w:eastAsia="en-US"/>
              </w:rPr>
              <w:t xml:space="preserve"> 3 міс.</w:t>
            </w:r>
          </w:p>
          <w:p w:rsidR="009E505D" w:rsidRDefault="009E505D" w:rsidP="00C7673C">
            <w:pPr>
              <w:rPr>
                <w:rFonts w:eastAsiaTheme="minorHAnsi"/>
                <w:sz w:val="22"/>
                <w:szCs w:val="22"/>
                <w:lang w:val="uk-UA" w:eastAsia="en-US"/>
              </w:rPr>
            </w:pPr>
            <w:r w:rsidRPr="0074149B">
              <w:rPr>
                <w:rFonts w:eastAsiaTheme="minorHAnsi"/>
                <w:b/>
                <w:sz w:val="22"/>
                <w:szCs w:val="22"/>
                <w:lang w:val="uk-UA" w:eastAsia="en-US"/>
              </w:rPr>
              <w:t>Іноземна мова (за професійним спрямуванням) (англійська),</w:t>
            </w:r>
            <w:r>
              <w:rPr>
                <w:rFonts w:eastAsiaTheme="minorHAnsi"/>
                <w:sz w:val="22"/>
                <w:szCs w:val="22"/>
                <w:lang w:val="uk-UA" w:eastAsia="en-US"/>
              </w:rPr>
              <w:t xml:space="preserve"> 3 міс.</w:t>
            </w:r>
          </w:p>
          <w:p w:rsidR="009E505D" w:rsidRDefault="009E505D" w:rsidP="00C7673C">
            <w:pPr>
              <w:rPr>
                <w:lang w:val="uk-UA"/>
              </w:rPr>
            </w:pPr>
            <w:r w:rsidRPr="0074149B">
              <w:rPr>
                <w:b/>
                <w:lang w:val="uk-UA"/>
              </w:rPr>
              <w:t>Кадровий менеджмент</w:t>
            </w:r>
            <w:r>
              <w:rPr>
                <w:lang w:val="uk-UA"/>
              </w:rPr>
              <w:t>, 2,2 міс.</w:t>
            </w:r>
          </w:p>
          <w:p w:rsidR="009E505D" w:rsidRDefault="009E505D" w:rsidP="00C7673C">
            <w:pPr>
              <w:rPr>
                <w:lang w:val="uk-UA"/>
              </w:rPr>
            </w:pPr>
            <w:r w:rsidRPr="0074149B">
              <w:rPr>
                <w:b/>
                <w:lang w:val="uk-UA"/>
              </w:rPr>
              <w:t>Офісні технології</w:t>
            </w:r>
            <w:r>
              <w:rPr>
                <w:lang w:val="uk-UA"/>
              </w:rPr>
              <w:t>, 2 міс.</w:t>
            </w:r>
          </w:p>
          <w:p w:rsidR="009E505D" w:rsidRDefault="009E505D" w:rsidP="00C7673C">
            <w:pPr>
              <w:rPr>
                <w:lang w:val="uk-UA"/>
              </w:rPr>
            </w:pPr>
            <w:r w:rsidRPr="0074149B">
              <w:rPr>
                <w:b/>
                <w:lang w:val="uk-UA"/>
              </w:rPr>
              <w:t>Фінансове забезпечення розвитку малого бізнесу</w:t>
            </w:r>
            <w:r>
              <w:rPr>
                <w:lang w:val="uk-UA"/>
              </w:rPr>
              <w:t>,</w:t>
            </w:r>
          </w:p>
          <w:p w:rsidR="009E505D" w:rsidRDefault="009E505D" w:rsidP="00C7673C">
            <w:pPr>
              <w:rPr>
                <w:lang w:val="uk-UA"/>
              </w:rPr>
            </w:pPr>
            <w:r>
              <w:rPr>
                <w:lang w:val="uk-UA"/>
              </w:rPr>
              <w:t xml:space="preserve"> 3 міс.</w:t>
            </w:r>
          </w:p>
          <w:p w:rsidR="009E505D" w:rsidRPr="009576D5" w:rsidRDefault="009E505D" w:rsidP="00C7673C">
            <w:pPr>
              <w:rPr>
                <w:lang w:val="uk-UA"/>
              </w:rPr>
            </w:pPr>
          </w:p>
        </w:tc>
      </w:tr>
      <w:tr w:rsidR="009E505D" w:rsidRPr="00DE3798" w:rsidTr="00C7673C">
        <w:tc>
          <w:tcPr>
            <w:tcW w:w="562" w:type="dxa"/>
          </w:tcPr>
          <w:p w:rsidR="009E505D" w:rsidRPr="00DB2066" w:rsidRDefault="009E505D" w:rsidP="00C7673C">
            <w:pPr>
              <w:jc w:val="center"/>
              <w:rPr>
                <w:lang w:val="uk-UA"/>
              </w:rPr>
            </w:pPr>
            <w:r w:rsidRPr="00DB2066">
              <w:rPr>
                <w:lang w:val="uk-UA"/>
              </w:rPr>
              <w:t>4.</w:t>
            </w:r>
          </w:p>
        </w:tc>
        <w:tc>
          <w:tcPr>
            <w:tcW w:w="2977" w:type="dxa"/>
          </w:tcPr>
          <w:p w:rsidR="009E505D" w:rsidRPr="00364ECE" w:rsidRDefault="009E505D" w:rsidP="00C7673C">
            <w:pPr>
              <w:jc w:val="both"/>
              <w:rPr>
                <w:b/>
                <w:lang w:val="uk-UA"/>
              </w:rPr>
            </w:pPr>
            <w:r w:rsidRPr="00364ECE">
              <w:rPr>
                <w:b/>
                <w:lang w:val="uk-UA"/>
              </w:rPr>
              <w:t>Матеріально-технічне забезпечення</w:t>
            </w:r>
            <w:r>
              <w:rPr>
                <w:b/>
                <w:lang w:val="uk-UA"/>
              </w:rPr>
              <w:t xml:space="preserve"> закладу освіти</w:t>
            </w:r>
          </w:p>
        </w:tc>
        <w:tc>
          <w:tcPr>
            <w:tcW w:w="5953" w:type="dxa"/>
          </w:tcPr>
          <w:p w:rsidR="009E505D" w:rsidRPr="004C3DF1" w:rsidRDefault="009E505D" w:rsidP="00C7673C">
            <w:pPr>
              <w:shd w:val="clear" w:color="auto" w:fill="FFFFFF"/>
              <w:autoSpaceDE w:val="0"/>
              <w:autoSpaceDN w:val="0"/>
              <w:adjustRightInd w:val="0"/>
              <w:spacing w:line="259" w:lineRule="auto"/>
              <w:ind w:firstLine="181"/>
              <w:jc w:val="both"/>
              <w:rPr>
                <w:lang w:val="uk-UA"/>
              </w:rPr>
            </w:pPr>
            <w:r>
              <w:rPr>
                <w:lang w:val="uk-UA"/>
              </w:rPr>
              <w:t xml:space="preserve">Матеріально-технічна база Університету  створює можливості для забезпечення навчального процесу та науково-дослідної роботи сучасними засобами, інформаційними матеріалами та технологіями, необхідними побутовими умовами для всіх учасників  навчального процесу. Функціонують лабораторії, спеціалізовані кабінети обладнані сучасними  технічними засобами (мультимедійна дошка, телевізор, мікрофони, диктофони, камери, комп’ютери, сканери, принтери тощо). Заклад має 790 комп’ютерів та 50 планшетів, мережа інтернет та </w:t>
            </w:r>
            <w:r w:rsidRPr="004C3DF1">
              <w:t xml:space="preserve"> </w:t>
            </w:r>
            <w:r>
              <w:rPr>
                <w:lang w:val="en-US"/>
              </w:rPr>
              <w:t>Wi</w:t>
            </w:r>
            <w:r w:rsidRPr="004C3DF1">
              <w:t>-</w:t>
            </w:r>
            <w:r>
              <w:rPr>
                <w:lang w:val="en-US"/>
              </w:rPr>
              <w:t>Fi</w:t>
            </w:r>
            <w:r w:rsidRPr="004C3DF1">
              <w:t>.</w:t>
            </w:r>
            <w:r>
              <w:rPr>
                <w:lang w:val="uk-UA"/>
              </w:rPr>
              <w:t xml:space="preserve">  Університет має два конференц-зали, обладнані сучасними технічними засобами, актова зала</w:t>
            </w:r>
          </w:p>
        </w:tc>
      </w:tr>
      <w:tr w:rsidR="009E505D" w:rsidRPr="003A187E" w:rsidTr="00C7673C">
        <w:tc>
          <w:tcPr>
            <w:tcW w:w="562" w:type="dxa"/>
          </w:tcPr>
          <w:p w:rsidR="009E505D" w:rsidRPr="00DB2066" w:rsidRDefault="009E505D" w:rsidP="00C7673C">
            <w:pPr>
              <w:jc w:val="center"/>
              <w:rPr>
                <w:lang w:val="uk-UA"/>
              </w:rPr>
            </w:pPr>
            <w:r w:rsidRPr="00DB2066">
              <w:rPr>
                <w:lang w:val="uk-UA"/>
              </w:rPr>
              <w:t>5.</w:t>
            </w:r>
          </w:p>
        </w:tc>
        <w:tc>
          <w:tcPr>
            <w:tcW w:w="2977" w:type="dxa"/>
          </w:tcPr>
          <w:p w:rsidR="009E505D" w:rsidRPr="00DB2066" w:rsidRDefault="009E505D" w:rsidP="00C7673C">
            <w:pPr>
              <w:tabs>
                <w:tab w:val="left" w:pos="35"/>
              </w:tabs>
              <w:jc w:val="both"/>
              <w:rPr>
                <w:b/>
                <w:lang w:val="uk-UA"/>
              </w:rPr>
            </w:pPr>
            <w:r w:rsidRPr="00DB2066">
              <w:rPr>
                <w:b/>
                <w:sz w:val="28"/>
                <w:szCs w:val="28"/>
                <w:lang w:val="uk-UA"/>
              </w:rPr>
              <w:tab/>
            </w:r>
            <w:r w:rsidRPr="00DB2066">
              <w:rPr>
                <w:b/>
                <w:lang w:val="uk-UA"/>
              </w:rPr>
              <w:t>Н</w:t>
            </w:r>
            <w:r>
              <w:rPr>
                <w:b/>
                <w:lang w:val="uk-UA"/>
              </w:rPr>
              <w:t>авчально-методичне забезпечення закладу освіти</w:t>
            </w:r>
          </w:p>
        </w:tc>
        <w:tc>
          <w:tcPr>
            <w:tcW w:w="5953" w:type="dxa"/>
          </w:tcPr>
          <w:p w:rsidR="009E505D" w:rsidRPr="00DF2778" w:rsidRDefault="009E505D" w:rsidP="00C7673C">
            <w:pPr>
              <w:pStyle w:val="rvps2"/>
              <w:shd w:val="clear" w:color="auto" w:fill="FFFFFF"/>
              <w:spacing w:before="0" w:beforeAutospacing="0" w:after="150" w:afterAutospacing="0"/>
              <w:ind w:firstLine="450"/>
              <w:jc w:val="both"/>
              <w:rPr>
                <w:b/>
                <w:color w:val="FF0000"/>
                <w:sz w:val="28"/>
                <w:szCs w:val="28"/>
                <w:lang w:val="uk-UA"/>
              </w:rPr>
            </w:pPr>
            <w:r w:rsidRPr="00EA26F7">
              <w:rPr>
                <w:lang w:val="uk-UA"/>
              </w:rPr>
              <w:t>Заклад освіти  акредитований</w:t>
            </w:r>
            <w:r>
              <w:rPr>
                <w:lang w:val="uk-UA"/>
              </w:rPr>
              <w:t xml:space="preserve"> </w:t>
            </w:r>
            <w:r w:rsidRPr="00EA26F7">
              <w:rPr>
                <w:lang w:val="uk-UA"/>
              </w:rPr>
              <w:t>(</w:t>
            </w:r>
            <w:r w:rsidRPr="00EA26F7">
              <w:rPr>
                <w:lang w:val="en-US"/>
              </w:rPr>
              <w:t>IV</w:t>
            </w:r>
            <w:r w:rsidRPr="00EA26F7">
              <w:rPr>
                <w:lang w:val="uk-UA"/>
              </w:rPr>
              <w:t xml:space="preserve"> рівень), термін дії сертифікату про акредитацію до 01.07.2024 р.  Розроблені робочі навчальні плани з усіх програм. Спеціалізовані навчальні кабінети, обладнані необхідними технічними засобами навчання, прикладними комп’ютерними  програмами. Є методичні посібники, сучасна  науково-інформаційна бібліотека. Доступ до Інтернет-ресурсів для читачів надається у трьох читальних залах, працюють електронний каталог та  репозитарій.  Навчально-методичне забезпечення знаходиться  на високому рівні.</w:t>
            </w:r>
          </w:p>
        </w:tc>
      </w:tr>
      <w:tr w:rsidR="009E505D" w:rsidRPr="0021524C" w:rsidTr="00C7673C">
        <w:trPr>
          <w:trHeight w:val="572"/>
        </w:trPr>
        <w:tc>
          <w:tcPr>
            <w:tcW w:w="562" w:type="dxa"/>
          </w:tcPr>
          <w:p w:rsidR="009E505D" w:rsidRPr="00DB2066" w:rsidRDefault="009E505D" w:rsidP="00C7673C">
            <w:pPr>
              <w:jc w:val="center"/>
              <w:rPr>
                <w:lang w:val="uk-UA"/>
              </w:rPr>
            </w:pPr>
            <w:r w:rsidRPr="00DB2066">
              <w:rPr>
                <w:lang w:val="uk-UA"/>
              </w:rPr>
              <w:t>6.</w:t>
            </w:r>
          </w:p>
        </w:tc>
        <w:tc>
          <w:tcPr>
            <w:tcW w:w="2977" w:type="dxa"/>
          </w:tcPr>
          <w:p w:rsidR="009E505D" w:rsidRPr="00DB2066" w:rsidRDefault="009E505D" w:rsidP="00C7673C">
            <w:pPr>
              <w:jc w:val="both"/>
              <w:rPr>
                <w:b/>
                <w:lang w:val="uk-UA"/>
              </w:rPr>
            </w:pPr>
            <w:r w:rsidRPr="00DB2066">
              <w:rPr>
                <w:b/>
                <w:lang w:val="uk-UA"/>
              </w:rPr>
              <w:t>Кадрове забезпечення</w:t>
            </w:r>
            <w:r>
              <w:rPr>
                <w:b/>
                <w:lang w:val="uk-UA"/>
              </w:rPr>
              <w:t xml:space="preserve"> закладу освіти</w:t>
            </w:r>
          </w:p>
        </w:tc>
        <w:tc>
          <w:tcPr>
            <w:tcW w:w="5953" w:type="dxa"/>
          </w:tcPr>
          <w:p w:rsidR="009E505D" w:rsidRPr="00DF2778" w:rsidRDefault="009E505D" w:rsidP="00C7673C">
            <w:pPr>
              <w:jc w:val="both"/>
              <w:rPr>
                <w:color w:val="FF0000"/>
                <w:lang w:val="uk-UA"/>
              </w:rPr>
            </w:pPr>
            <w:r>
              <w:rPr>
                <w:rFonts w:eastAsia="SimSun" w:cs="Mangal"/>
                <w:kern w:val="1"/>
                <w:lang w:val="uk-UA" w:eastAsia="hi-IN" w:bidi="hi-IN"/>
              </w:rPr>
              <w:t xml:space="preserve">        </w:t>
            </w:r>
            <w:r w:rsidRPr="001B015E">
              <w:rPr>
                <w:rFonts w:eastAsia="SimSun" w:cs="Mangal"/>
                <w:kern w:val="1"/>
                <w:lang w:val="uk-UA" w:eastAsia="hi-IN" w:bidi="hi-IN"/>
              </w:rPr>
              <w:t>Освітній процес забезпечують 301 (науково) педагогічних працівника, у тому числі 28 осіб керівних кадрів, докторів наук 71 особа, професорів 52 особи, доцентів 200 осіб, кандидатів наук 255</w:t>
            </w:r>
            <w:r>
              <w:rPr>
                <w:rFonts w:eastAsia="SimSun" w:cs="Mangal"/>
                <w:kern w:val="1"/>
                <w:lang w:val="uk-UA" w:eastAsia="hi-IN" w:bidi="hi-IN"/>
              </w:rPr>
              <w:t xml:space="preserve"> </w:t>
            </w:r>
            <w:r w:rsidRPr="001B015E">
              <w:rPr>
                <w:rFonts w:eastAsia="SimSun" w:cs="Mangal"/>
                <w:kern w:val="1"/>
                <w:lang w:val="uk-UA" w:eastAsia="hi-IN" w:bidi="hi-IN"/>
              </w:rPr>
              <w:t xml:space="preserve">осіб. Освіта всіх </w:t>
            </w:r>
            <w:r>
              <w:rPr>
                <w:rFonts w:eastAsia="SimSun" w:cs="Mangal"/>
                <w:kern w:val="1"/>
                <w:lang w:val="uk-UA" w:eastAsia="hi-IN" w:bidi="hi-IN"/>
              </w:rPr>
              <w:t xml:space="preserve">(науково) </w:t>
            </w:r>
            <w:r w:rsidRPr="001B015E">
              <w:rPr>
                <w:rFonts w:eastAsia="SimSun" w:cs="Mangal"/>
                <w:kern w:val="1"/>
                <w:lang w:val="uk-UA" w:eastAsia="hi-IN" w:bidi="hi-IN"/>
              </w:rPr>
              <w:t>педагогічних працівників відповідає встановленим вимогам.</w:t>
            </w:r>
          </w:p>
          <w:p w:rsidR="009E505D" w:rsidRPr="00DF2778" w:rsidRDefault="009E505D" w:rsidP="00C7673C">
            <w:pPr>
              <w:jc w:val="both"/>
              <w:rPr>
                <w:color w:val="FF0000"/>
                <w:lang w:val="uk-UA"/>
              </w:rPr>
            </w:pPr>
          </w:p>
        </w:tc>
      </w:tr>
      <w:tr w:rsidR="009E505D" w:rsidRPr="00D45E91" w:rsidTr="00C7673C">
        <w:tc>
          <w:tcPr>
            <w:tcW w:w="562" w:type="dxa"/>
          </w:tcPr>
          <w:p w:rsidR="009E505D" w:rsidRPr="00DB2066" w:rsidRDefault="009E505D" w:rsidP="00C7673C">
            <w:pPr>
              <w:jc w:val="center"/>
              <w:rPr>
                <w:lang w:val="uk-UA"/>
              </w:rPr>
            </w:pPr>
            <w:r w:rsidRPr="00DB2066">
              <w:rPr>
                <w:lang w:val="uk-UA"/>
              </w:rPr>
              <w:lastRenderedPageBreak/>
              <w:t>7.</w:t>
            </w:r>
          </w:p>
        </w:tc>
        <w:tc>
          <w:tcPr>
            <w:tcW w:w="2977" w:type="dxa"/>
          </w:tcPr>
          <w:p w:rsidR="009E505D" w:rsidRDefault="009E505D" w:rsidP="00C7673C">
            <w:pPr>
              <w:spacing w:after="160" w:line="259" w:lineRule="auto"/>
              <w:jc w:val="both"/>
              <w:rPr>
                <w:b/>
                <w:sz w:val="28"/>
                <w:szCs w:val="28"/>
                <w:lang w:val="uk-UA"/>
              </w:rPr>
            </w:pPr>
            <w:r w:rsidRPr="00DB2066">
              <w:rPr>
                <w:rFonts w:eastAsiaTheme="minorHAnsi"/>
                <w:b/>
                <w:sz w:val="22"/>
                <w:szCs w:val="22"/>
                <w:lang w:val="uk-UA" w:eastAsia="en-US"/>
              </w:rPr>
              <w:t xml:space="preserve">Наявність баз для проведення виробничої практики </w:t>
            </w:r>
          </w:p>
        </w:tc>
        <w:tc>
          <w:tcPr>
            <w:tcW w:w="5953" w:type="dxa"/>
          </w:tcPr>
          <w:p w:rsidR="009E505D" w:rsidRPr="006B224F" w:rsidRDefault="009E505D" w:rsidP="00C7673C">
            <w:pPr>
              <w:jc w:val="both"/>
              <w:rPr>
                <w:lang w:val="uk-UA"/>
              </w:rPr>
            </w:pPr>
            <w:r>
              <w:rPr>
                <w:lang w:val="uk-UA"/>
              </w:rPr>
              <w:t>Не потребує.</w:t>
            </w:r>
          </w:p>
        </w:tc>
      </w:tr>
      <w:tr w:rsidR="009E505D" w:rsidRPr="00AB03DE" w:rsidTr="00C7673C">
        <w:tc>
          <w:tcPr>
            <w:tcW w:w="562" w:type="dxa"/>
          </w:tcPr>
          <w:p w:rsidR="009E505D" w:rsidRPr="00DB2066" w:rsidRDefault="009E505D" w:rsidP="00C7673C">
            <w:pPr>
              <w:jc w:val="center"/>
              <w:rPr>
                <w:lang w:val="uk-UA"/>
              </w:rPr>
            </w:pPr>
            <w:r w:rsidRPr="00DB2066">
              <w:rPr>
                <w:lang w:val="uk-UA"/>
              </w:rPr>
              <w:t>8.</w:t>
            </w:r>
          </w:p>
        </w:tc>
        <w:tc>
          <w:tcPr>
            <w:tcW w:w="2977" w:type="dxa"/>
          </w:tcPr>
          <w:p w:rsidR="009E505D" w:rsidRPr="00DB2066" w:rsidRDefault="009E505D" w:rsidP="00C7673C">
            <w:pPr>
              <w:spacing w:after="160" w:line="259" w:lineRule="auto"/>
              <w:jc w:val="both"/>
              <w:rPr>
                <w:rFonts w:eastAsiaTheme="minorHAnsi"/>
                <w:b/>
                <w:lang w:val="uk-UA" w:eastAsia="en-US"/>
              </w:rPr>
            </w:pPr>
            <w:r w:rsidRPr="00DB2066">
              <w:rPr>
                <w:b/>
                <w:lang w:val="uk-UA"/>
              </w:rPr>
              <w:t>Умови проживання</w:t>
            </w:r>
          </w:p>
        </w:tc>
        <w:tc>
          <w:tcPr>
            <w:tcW w:w="5953" w:type="dxa"/>
          </w:tcPr>
          <w:p w:rsidR="009E505D" w:rsidRPr="001B7844" w:rsidRDefault="009E505D" w:rsidP="00C7673C">
            <w:pPr>
              <w:jc w:val="both"/>
              <w:rPr>
                <w:lang w:val="uk-UA"/>
              </w:rPr>
            </w:pPr>
            <w:r w:rsidRPr="006361F4">
              <w:rPr>
                <w:lang w:val="uk-UA"/>
              </w:rPr>
              <w:t xml:space="preserve"> </w:t>
            </w:r>
            <w:r w:rsidRPr="001B7844">
              <w:rPr>
                <w:lang w:val="uk-UA"/>
              </w:rPr>
              <w:t xml:space="preserve">Заклад освіти </w:t>
            </w:r>
            <w:r>
              <w:rPr>
                <w:lang w:val="uk-UA"/>
              </w:rPr>
              <w:t>має гуртожиток.</w:t>
            </w:r>
            <w:r w:rsidRPr="00FE704A">
              <w:rPr>
                <w:sz w:val="28"/>
                <w:szCs w:val="28"/>
                <w:lang w:val="uk-UA"/>
              </w:rPr>
              <w:t xml:space="preserve"> </w:t>
            </w:r>
            <w:r w:rsidRPr="005919C7">
              <w:rPr>
                <w:lang w:val="uk-UA"/>
              </w:rPr>
              <w:t>Будівля гуртожитку типова</w:t>
            </w:r>
            <w:r>
              <w:rPr>
                <w:lang w:val="uk-UA"/>
              </w:rPr>
              <w:t>, має 5 поверхів</w:t>
            </w:r>
            <w:r w:rsidRPr="005919C7">
              <w:rPr>
                <w:lang w:val="uk-UA"/>
              </w:rPr>
              <w:t xml:space="preserve"> з усіма комунальними зручностями: централізованим тепло-, електропостачанням, водопостачанням та водовідведенням. Всі приміщення перебувають у власності університету і знаходяться у задовільному санітарно-побутовому стані, що підтверджується актом готовності закладу. Кімнати, призначені для проживання</w:t>
            </w:r>
            <w:r>
              <w:rPr>
                <w:lang w:val="uk-UA"/>
              </w:rPr>
              <w:t xml:space="preserve"> по 3 особи в кожній</w:t>
            </w:r>
            <w:r w:rsidRPr="005919C7">
              <w:rPr>
                <w:lang w:val="uk-UA"/>
              </w:rPr>
              <w:t>, теплі, просторі, з косметичним або капітальним ремонтом, забезпече</w:t>
            </w:r>
            <w:r>
              <w:rPr>
                <w:lang w:val="uk-UA"/>
              </w:rPr>
              <w:t>ні м’яким та твердим інвентарем, санвузлом (туалет, душ) в номері згідно з типовими нормами. 5 кімнат мають кухні де є можливість приготувати їжу.</w:t>
            </w:r>
          </w:p>
        </w:tc>
      </w:tr>
    </w:tbl>
    <w:p w:rsidR="009E505D" w:rsidRDefault="009E505D" w:rsidP="009E505D">
      <w:pPr>
        <w:ind w:firstLine="720"/>
        <w:jc w:val="both"/>
        <w:rPr>
          <w:sz w:val="28"/>
          <w:szCs w:val="28"/>
          <w:highlight w:val="yellow"/>
          <w:lang w:val="uk-UA"/>
        </w:rPr>
      </w:pPr>
    </w:p>
    <w:p w:rsidR="00A1178A" w:rsidRDefault="00A1178A"/>
    <w:sectPr w:rsidR="00A117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AA"/>
    <w:rsid w:val="000968AA"/>
    <w:rsid w:val="00217FE7"/>
    <w:rsid w:val="00463930"/>
    <w:rsid w:val="00617F6F"/>
    <w:rsid w:val="009E505D"/>
    <w:rsid w:val="00A1178A"/>
    <w:rsid w:val="00CC4B99"/>
    <w:rsid w:val="00F04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6A7D3-4103-43CA-8365-17868B0D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0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E50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1883</Words>
  <Characters>1074</Characters>
  <Application>Microsoft Office Word</Application>
  <DocSecurity>0</DocSecurity>
  <Lines>8</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Denysova Nadija Nesterivna</dc:creator>
  <cp:keywords/>
  <dc:description/>
  <cp:lastModifiedBy>Kozis Lilija Stanislavivna</cp:lastModifiedBy>
  <cp:revision>8</cp:revision>
  <dcterms:created xsi:type="dcterms:W3CDTF">2021-03-25T15:13:00Z</dcterms:created>
  <dcterms:modified xsi:type="dcterms:W3CDTF">2022-09-12T09:26:00Z</dcterms:modified>
</cp:coreProperties>
</file>