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482436" w:rsidRPr="00EC62C9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482436" w:rsidRPr="00103EDF" w:rsidRDefault="00482436" w:rsidP="00205288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482436" w:rsidRPr="000E56B1" w:rsidRDefault="00482436" w:rsidP="00205288"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Київський обласний державний навчально-курсовий комбінат</w:t>
            </w:r>
          </w:p>
        </w:tc>
      </w:tr>
      <w:tr w:rsidR="00482436" w:rsidRPr="00103EDF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482436" w:rsidRPr="00103EDF" w:rsidRDefault="00482436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482436" w:rsidRPr="00103EDF" w:rsidRDefault="00482436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482436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>09500, Київська область, м. Тараща,</w:t>
            </w:r>
          </w:p>
          <w:p w:rsidR="00482436" w:rsidRPr="0081057E" w:rsidRDefault="00482436" w:rsidP="00205288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вул. Б.</w:t>
            </w:r>
            <w:r w:rsidR="00857A47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Хмельницького, 75</w:t>
            </w:r>
          </w:p>
        </w:tc>
      </w:tr>
      <w:tr w:rsidR="00482436" w:rsidRPr="00857A47" w:rsidTr="00205288">
        <w:trPr>
          <w:trHeight w:val="862"/>
        </w:trPr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482436" w:rsidRPr="00103EDF" w:rsidRDefault="00482436" w:rsidP="00857A4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  <w:r w:rsidR="00857A47">
              <w:rPr>
                <w:b/>
                <w:lang w:val="uk-UA"/>
              </w:rPr>
              <w:t xml:space="preserve"> програми, </w:t>
            </w: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482436" w:rsidRPr="00857A47" w:rsidRDefault="00482436" w:rsidP="00205288">
            <w:pPr>
              <w:rPr>
                <w:lang w:val="uk-UA"/>
              </w:rPr>
            </w:pPr>
            <w:r w:rsidRPr="00857A47">
              <w:rPr>
                <w:b/>
                <w:lang w:val="uk-UA"/>
              </w:rPr>
              <w:t>Технічне обслуговування і ремонт сучасної сільськогосподарської техніки та тракторів</w:t>
            </w:r>
            <w:r w:rsidRPr="00857A47">
              <w:rPr>
                <w:lang w:val="uk-UA"/>
              </w:rPr>
              <w:t>, 05 міс.</w:t>
            </w:r>
          </w:p>
          <w:p w:rsidR="00857A47" w:rsidRPr="00857A47" w:rsidRDefault="00857A47" w:rsidP="00857A47">
            <w:pPr>
              <w:rPr>
                <w:b/>
                <w:lang w:val="uk-UA"/>
              </w:rPr>
            </w:pPr>
            <w:r w:rsidRPr="00857A47">
              <w:rPr>
                <w:b/>
                <w:lang w:val="uk-UA"/>
              </w:rPr>
              <w:t>Спеціальне навчання та перевірка знань щодо обслуговування водогрійних та парових котлів, які працюють на рідкому та газоподібному паливі або електронагріванні</w:t>
            </w:r>
            <w:r>
              <w:rPr>
                <w:b/>
                <w:lang w:val="uk-UA"/>
              </w:rPr>
              <w:t xml:space="preserve">, </w:t>
            </w:r>
            <w:r w:rsidR="00E11633">
              <w:rPr>
                <w:b/>
                <w:lang w:val="uk-UA"/>
              </w:rPr>
              <w:t>0,3 міс.</w:t>
            </w:r>
            <w:r w:rsidRPr="00857A47">
              <w:rPr>
                <w:b/>
                <w:lang w:val="uk-UA"/>
              </w:rPr>
              <w:t xml:space="preserve"> </w:t>
            </w:r>
          </w:p>
          <w:p w:rsidR="00857A47" w:rsidRPr="00857A47" w:rsidRDefault="00857A47" w:rsidP="00857A47">
            <w:pPr>
              <w:rPr>
                <w:lang w:val="uk-UA"/>
              </w:rPr>
            </w:pPr>
            <w:r w:rsidRPr="00857A47">
              <w:rPr>
                <w:b/>
                <w:lang w:val="uk-UA"/>
              </w:rPr>
              <w:t>Спеціальне навчання та перевірка знань щодо обслуговування водогрійних та парових котлів, які працюють на твердому паливі</w:t>
            </w:r>
            <w:r>
              <w:rPr>
                <w:b/>
                <w:lang w:val="uk-UA"/>
              </w:rPr>
              <w:t xml:space="preserve">, </w:t>
            </w:r>
            <w:r w:rsidR="00E11633">
              <w:rPr>
                <w:b/>
                <w:lang w:val="uk-UA"/>
              </w:rPr>
              <w:t>0,3 міс.</w:t>
            </w:r>
            <w:bookmarkStart w:id="0" w:name="_GoBack"/>
            <w:bookmarkEnd w:id="0"/>
          </w:p>
        </w:tc>
      </w:tr>
      <w:tr w:rsidR="00482436" w:rsidRPr="00857A47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482436" w:rsidRPr="00364ECE" w:rsidRDefault="00482436" w:rsidP="00205288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482436" w:rsidRPr="00147964" w:rsidRDefault="00482436" w:rsidP="00205288">
            <w:pPr>
              <w:ind w:firstLine="720"/>
              <w:jc w:val="both"/>
              <w:rPr>
                <w:lang w:val="uk-UA"/>
              </w:rPr>
            </w:pPr>
            <w:r w:rsidRPr="00147964">
              <w:rPr>
                <w:lang w:val="uk-UA"/>
              </w:rPr>
              <w:t xml:space="preserve">Київський обласний державний навчально-курсовий комбінат має земельну ділянку в межах населеного пункту (м. Тараща) під забудовою розміром 1,06 гектара, на якій розміщені навчальний корпус, гуртожиток, гараж, ангар, лабораторії, майстерні, котельня, пост ТО, інші будівлі, які постійно використовуються у навчальному процесі. </w:t>
            </w:r>
          </w:p>
          <w:p w:rsidR="00482436" w:rsidRDefault="00482436" w:rsidP="00205288">
            <w:pPr>
              <w:ind w:firstLine="720"/>
              <w:jc w:val="both"/>
              <w:rPr>
                <w:lang w:val="uk-UA"/>
              </w:rPr>
            </w:pPr>
            <w:r w:rsidRPr="00E11633">
              <w:rPr>
                <w:lang w:val="uk-UA"/>
              </w:rPr>
              <w:t>Матеріально-технічна база навчального закладу оснащена кабінетами для проведення теоретичного навчання, лабораторіями та майстернями для проведення лабораторно-практичних робіт та виробничого навчання</w:t>
            </w:r>
            <w:r w:rsidRPr="002801C8">
              <w:rPr>
                <w:lang w:val="uk-UA"/>
              </w:rPr>
              <w:t>. Кабінети обладнані макетами, технічними засобами навчання, навчально-</w:t>
            </w:r>
            <w:r w:rsidR="00E11633" w:rsidRPr="002801C8">
              <w:rPr>
                <w:lang w:val="uk-UA"/>
              </w:rPr>
              <w:t>наочними</w:t>
            </w:r>
            <w:r w:rsidRPr="002801C8">
              <w:rPr>
                <w:lang w:val="uk-UA"/>
              </w:rPr>
              <w:t xml:space="preserve"> посібниками. Для проведення практичного водіння сільськогосподарською технікою</w:t>
            </w:r>
            <w:r>
              <w:rPr>
                <w:lang w:val="uk-UA"/>
              </w:rPr>
              <w:t>,</w:t>
            </w:r>
            <w:r w:rsidRPr="002801C8">
              <w:rPr>
                <w:lang w:val="uk-UA"/>
              </w:rPr>
              <w:t xml:space="preserve"> використовується відповідна техніка та майданчик для проведення індивідуального водіння технікою.</w:t>
            </w:r>
          </w:p>
          <w:p w:rsidR="00482436" w:rsidRDefault="00482436" w:rsidP="00205288">
            <w:pPr>
              <w:ind w:firstLine="720"/>
              <w:jc w:val="both"/>
              <w:rPr>
                <w:szCs w:val="28"/>
                <w:lang w:val="uk-UA"/>
              </w:rPr>
            </w:pPr>
            <w:r w:rsidRPr="00520C56">
              <w:rPr>
                <w:szCs w:val="28"/>
                <w:lang w:val="uk-UA"/>
              </w:rPr>
              <w:t xml:space="preserve">Навчальний  заклад  має  державний  акт  на  право  постійного  користування  землею,  а  також  акти  на  право  власності  будівель  і  споруд.  Його  проектна  потужність  складає  шістсот  осіб,  загальна  площа  приміщень  </w:t>
            </w:r>
            <w:smartTag w:uri="urn:schemas-microsoft-com:office:smarttags" w:element="metricconverter">
              <w:smartTagPr>
                <w:attr w:name="ProductID" w:val="7476 м2"/>
              </w:smartTagPr>
              <w:r w:rsidRPr="00520C56">
                <w:rPr>
                  <w:szCs w:val="28"/>
                  <w:lang w:val="uk-UA"/>
                </w:rPr>
                <w:t>7476 м2</w:t>
              </w:r>
            </w:smartTag>
            <w:r w:rsidRPr="00520C56">
              <w:rPr>
                <w:szCs w:val="28"/>
                <w:lang w:val="uk-UA"/>
              </w:rPr>
              <w:t xml:space="preserve">,  для  навчальних  цілей – </w:t>
            </w:r>
            <w:smartTag w:uri="urn:schemas-microsoft-com:office:smarttags" w:element="metricconverter">
              <w:smartTagPr>
                <w:attr w:name="ProductID" w:val="3600 м2"/>
              </w:smartTagPr>
              <w:r w:rsidRPr="00520C56">
                <w:rPr>
                  <w:szCs w:val="28"/>
                  <w:lang w:val="uk-UA"/>
                </w:rPr>
                <w:t>3600 м2</w:t>
              </w:r>
            </w:smartTag>
            <w:r w:rsidRPr="00520C56">
              <w:rPr>
                <w:szCs w:val="28"/>
                <w:lang w:val="uk-UA"/>
              </w:rPr>
              <w:t xml:space="preserve">,  на  одного  слухача –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520C56">
                <w:rPr>
                  <w:szCs w:val="28"/>
                  <w:lang w:val="uk-UA"/>
                </w:rPr>
                <w:t>3 м2</w:t>
              </w:r>
            </w:smartTag>
            <w:r w:rsidRPr="00520C56">
              <w:rPr>
                <w:szCs w:val="28"/>
                <w:lang w:val="uk-UA"/>
              </w:rPr>
              <w:t>.</w:t>
            </w:r>
          </w:p>
          <w:p w:rsidR="00482436" w:rsidRPr="00F8015E" w:rsidRDefault="00482436" w:rsidP="00205288">
            <w:pPr>
              <w:ind w:firstLine="720"/>
              <w:jc w:val="both"/>
              <w:rPr>
                <w:color w:val="000000" w:themeColor="text1"/>
                <w:lang w:val="uk-UA"/>
              </w:rPr>
            </w:pPr>
            <w:r>
              <w:rPr>
                <w:szCs w:val="28"/>
                <w:lang w:val="uk-UA"/>
              </w:rPr>
              <w:t>Навчальні приміщення та їх обладнання відповідають вимогам охорони праці, пожежної безпеки та санітарно-епідеміологічним нормам, на що є відповідні акти та договори.</w:t>
            </w:r>
          </w:p>
        </w:tc>
      </w:tr>
      <w:tr w:rsidR="00482436" w:rsidRPr="00F8015E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482436" w:rsidRPr="00147964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В навчальному закладі  діє бібліотека з обсягом фонду 3</w:t>
            </w:r>
            <w:r w:rsidRPr="00147964">
              <w:t>156</w:t>
            </w:r>
            <w:r>
              <w:rPr>
                <w:lang w:val="uk-UA"/>
              </w:rPr>
              <w:t xml:space="preserve"> примірників. </w:t>
            </w:r>
          </w:p>
          <w:p w:rsidR="00482436" w:rsidRPr="00C92D58" w:rsidRDefault="00482436" w:rsidP="002052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Для навчання використовуються </w:t>
            </w:r>
          </w:p>
          <w:p w:rsidR="00482436" w:rsidRPr="00C92D58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>Трактори: Колісний МТЗ-80,</w:t>
            </w:r>
            <w:r>
              <w:rPr>
                <w:lang w:val="uk-UA"/>
              </w:rPr>
              <w:t xml:space="preserve"> </w:t>
            </w:r>
            <w:r>
              <w:t>ЮМЗ-6 К</w:t>
            </w:r>
            <w:r>
              <w:rPr>
                <w:lang w:val="uk-UA"/>
              </w:rPr>
              <w:t>,</w:t>
            </w:r>
            <w:r w:rsidRPr="00C92D58">
              <w:rPr>
                <w:lang w:val="uk-UA"/>
              </w:rPr>
              <w:t xml:space="preserve"> гусеничний ДТ-75</w:t>
            </w:r>
          </w:p>
          <w:p w:rsidR="00482436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>Комбайн ДОН-1500</w:t>
            </w:r>
            <w:r w:rsidR="009400AC" w:rsidRPr="00857A47">
              <w:t xml:space="preserve">, </w:t>
            </w:r>
            <w:r w:rsidRPr="00C92D58">
              <w:rPr>
                <w:lang w:val="uk-UA"/>
              </w:rPr>
              <w:t>Комбайн КСК-100</w:t>
            </w:r>
          </w:p>
          <w:p w:rsidR="00482436" w:rsidRDefault="00482436" w:rsidP="00205288">
            <w:pPr>
              <w:rPr>
                <w:lang w:val="uk-UA"/>
              </w:rPr>
            </w:pPr>
            <w:r w:rsidRPr="00C92D58">
              <w:rPr>
                <w:lang w:val="uk-UA"/>
              </w:rPr>
              <w:t xml:space="preserve">Навантажувач-екскаватор Event-01 2201  </w:t>
            </w:r>
          </w:p>
          <w:p w:rsidR="00482436" w:rsidRDefault="00482436" w:rsidP="00205288">
            <w:pPr>
              <w:rPr>
                <w:lang w:val="uk-UA"/>
              </w:rPr>
            </w:pPr>
            <w:r>
              <w:t>Екскаватор ЕО 2621</w:t>
            </w:r>
          </w:p>
          <w:p w:rsidR="00482436" w:rsidRDefault="00482436" w:rsidP="002052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 також п</w:t>
            </w:r>
            <w:r w:rsidRPr="00C92D58">
              <w:rPr>
                <w:lang w:val="uk-UA"/>
              </w:rPr>
              <w:t xml:space="preserve">лакати, макети, натуральні зразки, посібники, </w:t>
            </w:r>
            <w:r w:rsidRPr="00E11633">
              <w:rPr>
                <w:lang w:val="uk-UA"/>
              </w:rPr>
              <w:t>розрізи двигунів, тренажери</w:t>
            </w:r>
          </w:p>
          <w:p w:rsidR="00E11633" w:rsidRPr="00F8015E" w:rsidRDefault="00E11633" w:rsidP="00E11633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Розроблені та затверджені  робочі навчальні плани та програми,, тестові завдання роздаткові матеріали тощо.</w:t>
            </w:r>
          </w:p>
        </w:tc>
      </w:tr>
      <w:tr w:rsidR="00482436" w:rsidRPr="00857A47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482436" w:rsidRPr="00DC539B" w:rsidRDefault="00482436" w:rsidP="002052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C539B">
              <w:rPr>
                <w:lang w:val="uk-UA"/>
              </w:rPr>
              <w:t xml:space="preserve">езпосереднє професійне навчання </w:t>
            </w:r>
            <w:r w:rsidR="00E11633">
              <w:rPr>
                <w:lang w:val="uk-UA"/>
              </w:rPr>
              <w:t xml:space="preserve">учнів/слухачів </w:t>
            </w:r>
            <w:r>
              <w:rPr>
                <w:lang w:val="uk-UA"/>
              </w:rPr>
              <w:t>Київського обласного державного навчально-курсового комбінату</w:t>
            </w:r>
            <w:r w:rsidRPr="00DC539B">
              <w:rPr>
                <w:lang w:val="uk-UA"/>
              </w:rPr>
              <w:t xml:space="preserve"> здійснюють:</w:t>
            </w:r>
          </w:p>
          <w:p w:rsidR="00482436" w:rsidRPr="00DC539B" w:rsidRDefault="00482436" w:rsidP="00205288">
            <w:pPr>
              <w:ind w:firstLine="9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викладачі з числа керівників та навчальної частини НКК</w:t>
            </w:r>
            <w:r w:rsidRPr="00DC539B">
              <w:rPr>
                <w:lang w:val="uk-UA"/>
              </w:rPr>
              <w:t xml:space="preserve">, а також педагогічних  працівників </w:t>
            </w:r>
            <w:r>
              <w:rPr>
                <w:lang w:val="uk-UA"/>
              </w:rPr>
              <w:t xml:space="preserve">інших </w:t>
            </w:r>
            <w:r w:rsidRPr="00DC539B">
              <w:rPr>
                <w:lang w:val="uk-UA"/>
              </w:rPr>
              <w:t>навчальних закладів</w:t>
            </w:r>
            <w:r>
              <w:rPr>
                <w:lang w:val="uk-UA"/>
              </w:rPr>
              <w:t xml:space="preserve"> (Таращанського агротехнічного коледжу) та організацій</w:t>
            </w:r>
            <w:r w:rsidRPr="00DC539B">
              <w:rPr>
                <w:lang w:val="uk-UA"/>
              </w:rPr>
              <w:t>;</w:t>
            </w:r>
          </w:p>
          <w:p w:rsidR="00482436" w:rsidRPr="00DC539B" w:rsidRDefault="00482436" w:rsidP="00205288">
            <w:pPr>
              <w:ind w:firstLine="900"/>
              <w:jc w:val="both"/>
              <w:rPr>
                <w:lang w:val="uk-UA"/>
              </w:rPr>
            </w:pPr>
            <w:r w:rsidRPr="00DC53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DC539B">
              <w:rPr>
                <w:lang w:val="uk-UA"/>
              </w:rPr>
              <w:t>майстри виробничого навчання</w:t>
            </w:r>
            <w:r w:rsidR="00E11633">
              <w:rPr>
                <w:lang w:val="uk-UA"/>
              </w:rPr>
              <w:t xml:space="preserve"> мають 1 та 2 категорію</w:t>
            </w:r>
            <w:r>
              <w:rPr>
                <w:lang w:val="uk-UA"/>
              </w:rPr>
              <w:t>.</w:t>
            </w:r>
          </w:p>
          <w:p w:rsidR="00482436" w:rsidRPr="00F8015E" w:rsidRDefault="00482436" w:rsidP="00205288">
            <w:pPr>
              <w:ind w:firstLine="900"/>
              <w:jc w:val="both"/>
              <w:rPr>
                <w:color w:val="000000" w:themeColor="text1"/>
                <w:lang w:val="uk-UA"/>
              </w:rPr>
            </w:pPr>
            <w:r w:rsidRPr="00DC539B">
              <w:rPr>
                <w:lang w:val="uk-UA"/>
              </w:rPr>
              <w:t xml:space="preserve"> Важливого значення набуває добір педагогічних кадрів</w:t>
            </w:r>
            <w:r>
              <w:rPr>
                <w:lang w:val="uk-UA"/>
              </w:rPr>
              <w:t>, які працюють по трудових договорах з інших навчальних закладів та організацій,</w:t>
            </w:r>
            <w:r w:rsidRPr="00DC539B">
              <w:rPr>
                <w:lang w:val="uk-UA"/>
              </w:rPr>
              <w:t xml:space="preserve"> склад яких щороку </w:t>
            </w:r>
            <w:r>
              <w:rPr>
                <w:lang w:val="uk-UA"/>
              </w:rPr>
              <w:t>переглядається</w:t>
            </w:r>
            <w:r w:rsidRPr="00DC539B">
              <w:rPr>
                <w:lang w:val="uk-UA"/>
              </w:rPr>
              <w:t xml:space="preserve">. Це викладачі, які мають вищу </w:t>
            </w:r>
            <w:r>
              <w:rPr>
                <w:lang w:val="uk-UA"/>
              </w:rPr>
              <w:t xml:space="preserve">професійну </w:t>
            </w:r>
            <w:r w:rsidRPr="00DC539B">
              <w:rPr>
                <w:lang w:val="uk-UA"/>
              </w:rPr>
              <w:t>освіту</w:t>
            </w:r>
            <w:r>
              <w:rPr>
                <w:lang w:val="uk-UA"/>
              </w:rPr>
              <w:t>,</w:t>
            </w:r>
            <w:r w:rsidRPr="00DC539B">
              <w:rPr>
                <w:lang w:val="uk-UA"/>
              </w:rPr>
              <w:t xml:space="preserve"> стаж роботи за спец</w:t>
            </w:r>
            <w:r>
              <w:rPr>
                <w:lang w:val="uk-UA"/>
              </w:rPr>
              <w:t xml:space="preserve">іальністю не менше трьох років та постійно підвищують свою кваліфікацію. </w:t>
            </w:r>
          </w:p>
        </w:tc>
      </w:tr>
      <w:tr w:rsidR="00482436" w:rsidRPr="00EC62C9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482436" w:rsidRDefault="00482436" w:rsidP="0020528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482436" w:rsidRPr="009400AC" w:rsidRDefault="009400AC" w:rsidP="00205288">
            <w:pPr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482436" w:rsidRPr="002D6A1C" w:rsidRDefault="00482436" w:rsidP="0020528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82436" w:rsidTr="00205288">
        <w:tc>
          <w:tcPr>
            <w:tcW w:w="562" w:type="dxa"/>
          </w:tcPr>
          <w:p w:rsidR="00482436" w:rsidRPr="00DB2066" w:rsidRDefault="00482436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482436" w:rsidRPr="00DB2066" w:rsidRDefault="00482436" w:rsidP="00205288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482436" w:rsidRPr="00E11633" w:rsidRDefault="00482436" w:rsidP="00205288">
            <w:pPr>
              <w:ind w:firstLine="709"/>
              <w:jc w:val="both"/>
              <w:rPr>
                <w:rFonts w:eastAsia="Calibri"/>
                <w:lang w:val="uk-UA"/>
              </w:rPr>
            </w:pPr>
            <w:r w:rsidRPr="00E11633">
              <w:rPr>
                <w:rFonts w:eastAsia="Calibri"/>
                <w:lang w:val="uk-UA"/>
              </w:rPr>
              <w:t>В структурі НКК один гуртожиток, загальна кількість ліжко-місць – 50.</w:t>
            </w:r>
          </w:p>
          <w:p w:rsidR="00482436" w:rsidRPr="00E11633" w:rsidRDefault="00482436" w:rsidP="00205288">
            <w:pPr>
              <w:ind w:firstLine="709"/>
              <w:jc w:val="both"/>
              <w:rPr>
                <w:rFonts w:eastAsia="Calibri"/>
                <w:lang w:val="uk-UA"/>
              </w:rPr>
            </w:pPr>
            <w:r w:rsidRPr="00E11633">
              <w:rPr>
                <w:rFonts w:eastAsia="Calibri"/>
                <w:lang w:val="uk-UA"/>
              </w:rPr>
              <w:t>Умови проживання в гуртожитку відповідають санітарним нормам, встановленим законодавством. В гуртожитку переобладнано теплову мережу, встановлені котли індивідуального опалення. Проводився капітальний ремонт санвузлів. Кімнати укомплектовані необхідними меблями. Учню надається право користування електроприладами. У гуртожитку є кухня, санітарно-гігієнічні приміщення, кімната для самопідготовки, кімната відпочинку.</w:t>
            </w:r>
          </w:p>
          <w:p w:rsidR="00482436" w:rsidRPr="00907139" w:rsidRDefault="00482436" w:rsidP="00205288">
            <w:pPr>
              <w:jc w:val="both"/>
              <w:rPr>
                <w:color w:val="000000" w:themeColor="text1"/>
              </w:rPr>
            </w:pPr>
          </w:p>
        </w:tc>
      </w:tr>
    </w:tbl>
    <w:p w:rsidR="0083512B" w:rsidRPr="00482436" w:rsidRDefault="0083512B" w:rsidP="00482436"/>
    <w:sectPr w:rsidR="0083512B" w:rsidRPr="00482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F"/>
    <w:rsid w:val="002C0CA0"/>
    <w:rsid w:val="00482436"/>
    <w:rsid w:val="00522EDF"/>
    <w:rsid w:val="0083512B"/>
    <w:rsid w:val="00857A47"/>
    <w:rsid w:val="009400AC"/>
    <w:rsid w:val="00BA5EE3"/>
    <w:rsid w:val="00E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12B75"/>
  <w15:chartTrackingRefBased/>
  <w15:docId w15:val="{9B0B1558-8C35-4A1D-AF4D-10606E5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0C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User</cp:lastModifiedBy>
  <cp:revision>4</cp:revision>
  <dcterms:created xsi:type="dcterms:W3CDTF">2021-09-14T07:56:00Z</dcterms:created>
  <dcterms:modified xsi:type="dcterms:W3CDTF">2021-09-14T08:12:00Z</dcterms:modified>
</cp:coreProperties>
</file>